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06" w:rsidRDefault="00513406">
      <w:pPr>
        <w:pStyle w:val="ConsPlusNormal"/>
        <w:jc w:val="both"/>
        <w:outlineLvl w:val="0"/>
      </w:pPr>
    </w:p>
    <w:p w:rsidR="00513406" w:rsidRPr="00433BD2" w:rsidRDefault="0051340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от 12 января 2007 г. N 6</w:t>
      </w: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ОСУЩЕСТВЛЕНИЯ СОЦИАЛЬНОЙ РЕАБИЛИТАЦИИ ЛИЦ,</w:t>
      </w: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ПОСТРАДАВШИХ В РЕЗУЛЬТАТЕ ТЕРРОРИСТИЧЕСКОГО АКТА, А ТАКЖЕ</w:t>
      </w: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ЛИЦ, УЧАСТВУЮЩИХ В БОРЬБЕ С ТЕРРОРИЗМОМ</w:t>
      </w:r>
    </w:p>
    <w:p w:rsidR="00513406" w:rsidRPr="00433BD2" w:rsidRDefault="0051340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13406" w:rsidRPr="00433B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3406" w:rsidRPr="00433BD2" w:rsidRDefault="0051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13406" w:rsidRPr="00433BD2" w:rsidRDefault="0051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433B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33B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25.03.2013 N 257)</w:t>
            </w:r>
          </w:p>
        </w:tc>
      </w:tr>
    </w:tbl>
    <w:p w:rsidR="00513406" w:rsidRPr="00433BD2" w:rsidRDefault="0051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 w:rsidP="00900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"О противодействии терроризму" Правительство Российской Федерации постановляет:</w:t>
      </w:r>
    </w:p>
    <w:p w:rsidR="00513406" w:rsidRPr="00433BD2" w:rsidRDefault="00513406" w:rsidP="00900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3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осуществления социальной реабилитации лиц, пострадавших в результате террористического акта, а также лиц, участвующих в борьбе с терроризмом.</w:t>
      </w:r>
    </w:p>
    <w:p w:rsidR="00513406" w:rsidRPr="00433BD2" w:rsidRDefault="00513406" w:rsidP="00900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3BD2">
        <w:rPr>
          <w:rFonts w:ascii="Times New Roman" w:hAnsi="Times New Roman" w:cs="Times New Roman"/>
          <w:sz w:val="24"/>
          <w:szCs w:val="24"/>
        </w:rPr>
        <w:t xml:space="preserve">Установить, что разъяснения по применению </w:t>
      </w:r>
      <w:hyperlink w:anchor="P33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33BD2">
        <w:rPr>
          <w:rFonts w:ascii="Times New Roman" w:hAnsi="Times New Roman" w:cs="Times New Roman"/>
          <w:sz w:val="24"/>
          <w:szCs w:val="24"/>
        </w:rPr>
        <w:t>, утвержденных настоящим Постановлением, в отношении лиц, пострадавших в результате террористического акта, дает Министерство труда и социальной защиты Российской Федерации по согласованию с Министерством здравоохранения Российской Федерации, а по вопросам социальной реабилитации лиц, участвующих в борьбе с терроризмом, - соответствующие федеральные органы исполнительной власти, осуществляющие борьбу с терроризмом.</w:t>
      </w:r>
      <w:proofErr w:type="gramEnd"/>
    </w:p>
    <w:p w:rsidR="00513406" w:rsidRPr="00433BD2" w:rsidRDefault="00513406" w:rsidP="00900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Правительства РФ от 25.03.2013 N 257)</w:t>
      </w:r>
    </w:p>
    <w:p w:rsidR="00513406" w:rsidRPr="00433BD2" w:rsidRDefault="00513406" w:rsidP="00900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7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февраля 2001 г. N 90 "О порядке осуществления социальной реабилитации лиц, пострадавших в результате террористической акции" (Собрание законодательства Российской Федерации, 2001, N 7, ст. 658).</w:t>
      </w:r>
    </w:p>
    <w:p w:rsidR="00513406" w:rsidRPr="00433BD2" w:rsidRDefault="00513406" w:rsidP="00900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4. Настоящее Постановление распространяется на правоотношения, возникшие с 1 января 2007 г.</w:t>
      </w:r>
    </w:p>
    <w:p w:rsidR="00513406" w:rsidRPr="00433BD2" w:rsidRDefault="00513406" w:rsidP="00900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 w:rsidP="009006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13406" w:rsidRPr="00433BD2" w:rsidRDefault="00513406" w:rsidP="009006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13406" w:rsidRPr="00433BD2" w:rsidRDefault="00513406" w:rsidP="009006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М.ФРАДКОВ</w:t>
      </w:r>
    </w:p>
    <w:p w:rsidR="00513406" w:rsidRPr="00433BD2" w:rsidRDefault="00513406" w:rsidP="009006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3BD2" w:rsidRPr="00433BD2" w:rsidRDefault="00433B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3BD2" w:rsidRPr="00433BD2" w:rsidRDefault="00433B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3BD2" w:rsidRPr="00433BD2" w:rsidRDefault="00433B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3BD2" w:rsidRPr="00433BD2" w:rsidRDefault="00433B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3BD2" w:rsidRPr="00433BD2" w:rsidRDefault="00433B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3BD2" w:rsidRPr="00433BD2" w:rsidRDefault="00433B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3BD2" w:rsidRPr="00433BD2" w:rsidRDefault="00433B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3BD2" w:rsidRPr="00433BD2" w:rsidRDefault="00433B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3BD2" w:rsidRPr="00433BD2" w:rsidRDefault="00433B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3BD2" w:rsidRPr="00433BD2" w:rsidRDefault="00433BD2" w:rsidP="00433B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3BD2" w:rsidRPr="00433BD2" w:rsidRDefault="00433B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Утверждены</w:t>
      </w:r>
    </w:p>
    <w:p w:rsidR="00513406" w:rsidRPr="00433BD2" w:rsidRDefault="0051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13406" w:rsidRPr="00433BD2" w:rsidRDefault="0051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13406" w:rsidRPr="00433BD2" w:rsidRDefault="0051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от 12 января 2007 г. N 6</w:t>
      </w:r>
    </w:p>
    <w:p w:rsidR="00513406" w:rsidRPr="00433BD2" w:rsidRDefault="0051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433BD2">
        <w:rPr>
          <w:rFonts w:ascii="Times New Roman" w:hAnsi="Times New Roman" w:cs="Times New Roman"/>
          <w:sz w:val="24"/>
          <w:szCs w:val="24"/>
        </w:rPr>
        <w:t>ПРАВИЛА</w:t>
      </w: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ОСУЩЕСТВЛЕНИЯ СОЦИАЛЬНОЙ РЕАБИЛИТАЦИИ ЛИЦ,</w:t>
      </w: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ПОСТРАДАВШИХ В РЕЗУЛЬТАТЕ ТЕРРОРИСТИЧЕСКОГО АКТА, А ТАКЖЕ</w:t>
      </w:r>
    </w:p>
    <w:p w:rsidR="00513406" w:rsidRPr="00433BD2" w:rsidRDefault="0051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ЛИЦ, УЧАСТВУЮЩИХ В БОРЬБЕ С ТЕРРОРИЗМОМ</w:t>
      </w:r>
    </w:p>
    <w:p w:rsidR="00513406" w:rsidRPr="00433BD2" w:rsidRDefault="0051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33BD2">
        <w:rPr>
          <w:rFonts w:ascii="Times New Roman" w:hAnsi="Times New Roman" w:cs="Times New Roman"/>
          <w:sz w:val="24"/>
          <w:szCs w:val="24"/>
        </w:rPr>
        <w:t xml:space="preserve">Настоящие Правила в соответствии с Федеральным </w:t>
      </w:r>
      <w:hyperlink r:id="rId8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"О противодействии терроризму" определяют порядок осуществления за счет средств федерального бюджета социальной реабилитации лиц, пострадавших в результате террористического акта, то есть преступления, квалифицированного </w:t>
      </w:r>
      <w:hyperlink r:id="rId9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статьями 205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208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277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360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а также других преступлений, предусмотренных Уголовным </w:t>
      </w:r>
      <w:hyperlink r:id="rId13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Российской Федерации, если они совершены в террористических целях (далее - пострадавшие), а также лиц</w:t>
      </w:r>
      <w:proofErr w:type="gramEnd"/>
      <w:r w:rsidRPr="00433BD2">
        <w:rPr>
          <w:rFonts w:ascii="Times New Roman" w:hAnsi="Times New Roman" w:cs="Times New Roman"/>
          <w:sz w:val="24"/>
          <w:szCs w:val="24"/>
        </w:rPr>
        <w:t>, участвующих в борьбе с терроризмом:</w:t>
      </w: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433BD2">
        <w:rPr>
          <w:rFonts w:ascii="Times New Roman" w:hAnsi="Times New Roman" w:cs="Times New Roman"/>
          <w:sz w:val="24"/>
          <w:szCs w:val="24"/>
        </w:rPr>
        <w:t>1) военнослужащих, сотрудников и специалистов федеральных органов исполнительной власти, осуществляющих борьбу с терроризмом;</w:t>
      </w: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  <w:r w:rsidRPr="00433BD2">
        <w:rPr>
          <w:rFonts w:ascii="Times New Roman" w:hAnsi="Times New Roman" w:cs="Times New Roman"/>
          <w:sz w:val="24"/>
          <w:szCs w:val="24"/>
        </w:rPr>
        <w:t>2) лиц, содействующих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3) членов семей лиц, указанных в </w:t>
      </w:r>
      <w:hyperlink w:anchor="P39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0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2. Социальная реабилитация пострадавших и лиц, участвующих в борьбе с терроризмом, включает в себя психологическую, медицинскую и профессиональную реабилитацию, правовую помощь, содействие в трудоустройстве, предоставление жилья и проводится в целях социальной адаптации лиц, пострадавших в результате террористического акта, и их интеграции в общество.</w:t>
      </w: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33BD2">
        <w:rPr>
          <w:rFonts w:ascii="Times New Roman" w:hAnsi="Times New Roman" w:cs="Times New Roman"/>
          <w:sz w:val="24"/>
          <w:szCs w:val="24"/>
        </w:rPr>
        <w:t>Психологическая реабилитация пострадавших осуществляется путем предоставления психологической помощи в соответствии с законодательством Российской Федерации на основании обращения пострадавшего или его законного представителя, органа государственной власти, органа местного самоуправления, общественного объединения в учреждения здравоохранения, соответствующие службы и организации федеральных органов исполнительной власти, осуществляющих борьбу с терроризмом, а также по инициативе этих учреждений, служб и организаций.</w:t>
      </w:r>
      <w:proofErr w:type="gramEnd"/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4. Медицинская реабилитация пострадавших осуществляется в медицинских учреждениях в соответствии с </w:t>
      </w:r>
      <w:hyperlink r:id="rId14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государственных гарантий оказания гражданам Российской Федерации бесплатной медицинской помощи, утверждаемой Правительством Российской Федерации.</w:t>
      </w: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33BD2">
        <w:rPr>
          <w:rFonts w:ascii="Times New Roman" w:hAnsi="Times New Roman" w:cs="Times New Roman"/>
          <w:sz w:val="24"/>
          <w:szCs w:val="24"/>
        </w:rPr>
        <w:t xml:space="preserve">Профессиональная реабилитация пострадавших в части предоставления услуг по профессиональной ориентации, профессиональной подготовке, переподготовке и повышению квалификации, а также в части оказания содействия в трудоустройстве осуществляется государственными учреждениями службы занятости населения в соответствии с </w:t>
      </w:r>
      <w:hyperlink r:id="rId15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433BD2">
        <w:rPr>
          <w:rFonts w:ascii="Times New Roman" w:hAnsi="Times New Roman" w:cs="Times New Roman"/>
          <w:sz w:val="24"/>
          <w:szCs w:val="24"/>
        </w:rPr>
        <w:t xml:space="preserve"> Российской Федерации о занятости населения за счет средств, предусматриваемых в Федеральном фонде компенсаций в виде субвенций бюджетам субъектов Российской Федерации.</w:t>
      </w:r>
      <w:proofErr w:type="gramEnd"/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6. Правовая помощь предоставляется пострадавшим при их обращении в соответствующие службы и учреждения органов государственной власти, на которые возложены полномочия по оказанию содействия гражданам в осуществлении их прав, а также в федеральные органы исполнительной власти, уполномоченные давать </w:t>
      </w:r>
      <w:r w:rsidRPr="00433BD2">
        <w:rPr>
          <w:rFonts w:ascii="Times New Roman" w:hAnsi="Times New Roman" w:cs="Times New Roman"/>
          <w:sz w:val="24"/>
          <w:szCs w:val="24"/>
        </w:rPr>
        <w:lastRenderedPageBreak/>
        <w:t>разъяснения по вопросам, связанным с социальной реабилитацией.</w:t>
      </w: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7. Предоставление жилья пострадавшим, лишившимся его в результате террористического акта, осуществляется в </w:t>
      </w:r>
      <w:hyperlink r:id="rId16" w:history="1">
        <w:r w:rsidRPr="00433BD2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33BD2">
        <w:rPr>
          <w:rFonts w:ascii="Times New Roman" w:hAnsi="Times New Roman" w:cs="Times New Roman"/>
          <w:sz w:val="24"/>
          <w:szCs w:val="24"/>
        </w:rPr>
        <w:t>, установленном для граждан Российской Федерации, лишившихся жилья в результате чрезвычайных ситуаций и стихийных бедствий.</w:t>
      </w: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8. Социальная реабилитация лиц, участвующих в борьбе с терроризмом, осуществляется соответствующими федеральными органами исполнительной власти, осуществляющими борьбу с терроризмом, с учетом правового статуса таких лиц, устанавливаемого федеральными законами и иными нормативными правовыми актами Российской Федерации.</w:t>
      </w: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33BD2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осуществляющие борьбу с терроризмом, совместно с органами исполнительной власти субъектов Российской Федерации и органами местного самоуправления с учетом характера и последствий террористического акта, а также других обстоятельств в первоочередном порядке принимают меры, направленные на выявление и учет пострадавших, определение видов необходимой помощи в целях социальной реабилитации пострадавших.</w:t>
      </w:r>
      <w:proofErr w:type="gramEnd"/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BD2">
        <w:rPr>
          <w:rFonts w:ascii="Times New Roman" w:hAnsi="Times New Roman" w:cs="Times New Roman"/>
          <w:sz w:val="24"/>
          <w:szCs w:val="24"/>
        </w:rPr>
        <w:t>10. Для координации действий органов исполнительной власти по организации и осуществлению социальной реабилитации пострадавших и лиц, участвующих в борьбе с терроризмом, могут создаваться соответствующие органы (комиссии, комитеты).</w:t>
      </w: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 w:rsidP="00433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406" w:rsidRPr="00433BD2" w:rsidRDefault="00513406" w:rsidP="00433BD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350AE" w:rsidRPr="00433BD2" w:rsidRDefault="001144D2">
      <w:pPr>
        <w:rPr>
          <w:rFonts w:ascii="Times New Roman" w:hAnsi="Times New Roman" w:cs="Times New Roman"/>
          <w:sz w:val="24"/>
          <w:szCs w:val="24"/>
        </w:rPr>
      </w:pPr>
    </w:p>
    <w:sectPr w:rsidR="00D350AE" w:rsidRPr="00433BD2" w:rsidSect="0064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3406"/>
    <w:rsid w:val="0001063C"/>
    <w:rsid w:val="0004445D"/>
    <w:rsid w:val="001144D2"/>
    <w:rsid w:val="00167D6A"/>
    <w:rsid w:val="00433BD2"/>
    <w:rsid w:val="004763C4"/>
    <w:rsid w:val="00513406"/>
    <w:rsid w:val="007608EE"/>
    <w:rsid w:val="00817607"/>
    <w:rsid w:val="009006FD"/>
    <w:rsid w:val="00A01C57"/>
    <w:rsid w:val="00F1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34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44496FF4A8E5455543FEC7BA88951352592D2B3E574630E952679FF649E2DAE99536D344F9DF6D6181F36438437EDE9751706820D9DA16mDq0J" TargetMode="External"/><Relationship Id="rId13" Type="http://schemas.openxmlformats.org/officeDocument/2006/relationships/hyperlink" Target="consultantplus://offline/ref=DD44496FF4A8E5455543FEC7BA88951352562C2D3A534630E952679FF649E2DAFB956EDF45F1C0696394A5357Em1q7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44496FF4A8E5455543FEC7BA889513525E2F2E3E581B3AE10B6B9DF146BDDFEE8436D34CE7DE6C7888A737m7qDJ" TargetMode="External"/><Relationship Id="rId12" Type="http://schemas.openxmlformats.org/officeDocument/2006/relationships/hyperlink" Target="consultantplus://offline/ref=DD44496FF4A8E5455543FEC7BA88951352562C2D3A534630E952679FF649E2DAE99536D344FADF6C6381F36438437EDE9751706820D9DA16mDq0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44496FF4A8E5455543FEC7BA889513565C242831051132B807699AFE19AACAA7D03BD244F9D66232DBE36071177BC19F4A6E6F3ED9mDq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44496FF4A8E5455543FEC7BA8895135258252139564630E952679FF649E2DAE99536D344F9DF6F6381F36438437EDE9751706820D9DA16mDq0J" TargetMode="External"/><Relationship Id="rId11" Type="http://schemas.openxmlformats.org/officeDocument/2006/relationships/hyperlink" Target="consultantplus://offline/ref=DD44496FF4A8E5455543FEC7BA88951352562C2D3A534630E952679FF649E2DAE99536D344F8D6686781F36438437EDE9751706820D9DA16mDq0J" TargetMode="External"/><Relationship Id="rId5" Type="http://schemas.openxmlformats.org/officeDocument/2006/relationships/hyperlink" Target="consultantplus://offline/ref=DD44496FF4A8E5455543FEC7BA88951352592D2B3E574630E952679FF649E2DAE99536D344F9DF6D6181F36438437EDE9751706820D9DA16mDq0J" TargetMode="External"/><Relationship Id="rId15" Type="http://schemas.openxmlformats.org/officeDocument/2006/relationships/hyperlink" Target="consultantplus://offline/ref=DD44496FF4A8E5455543FEC7BA88951352562E2C3A5A4630E952679FF649E2DAE99536D047FED53D37CEF2387D1E6DDF9A51726D3CmDqAJ" TargetMode="External"/><Relationship Id="rId10" Type="http://schemas.openxmlformats.org/officeDocument/2006/relationships/hyperlink" Target="consultantplus://offline/ref=DD44496FF4A8E5455543FEC7BA88951352562C2D3A534630E952679FF649E2DAE99536D344F8DD6D6681F36438437EDE9751706820D9DA16mDq0J" TargetMode="External"/><Relationship Id="rId4" Type="http://schemas.openxmlformats.org/officeDocument/2006/relationships/hyperlink" Target="consultantplus://offline/ref=DD44496FF4A8E5455543FEC7BA8895135258252139564630E952679FF649E2DAE99536D344F9DF6F6381F36438437EDE9751706820D9DA16mDq0J" TargetMode="External"/><Relationship Id="rId9" Type="http://schemas.openxmlformats.org/officeDocument/2006/relationships/hyperlink" Target="consultantplus://offline/ref=DD44496FF4A8E5455543FEC7BA88951352562C2D3A534630E952679FF649E2DAE99536D344FADC6B6081F36438437EDE9751706820D9DA16mDq0J" TargetMode="External"/><Relationship Id="rId14" Type="http://schemas.openxmlformats.org/officeDocument/2006/relationships/hyperlink" Target="consultantplus://offline/ref=DD44496FF4A8E5455543FEC7BA889513505A2C2F3B524630E952679FF649E2DAE99536D344F9DE6F6E81F36438437EDE9751706820D9DA16mDq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Галянский Валерий М.</dc:creator>
  <cp:lastModifiedBy>Bernatskaya</cp:lastModifiedBy>
  <cp:revision>2</cp:revision>
  <dcterms:created xsi:type="dcterms:W3CDTF">2024-03-01T09:09:00Z</dcterms:created>
  <dcterms:modified xsi:type="dcterms:W3CDTF">2024-03-01T09:09:00Z</dcterms:modified>
</cp:coreProperties>
</file>